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746B74" w14:textId="7FA2DA37" w:rsidR="00F21930" w:rsidRPr="00F77B0E" w:rsidRDefault="000E5E42" w:rsidP="007E0223">
      <w:pPr>
        <w:spacing w:after="0" w:line="240" w:lineRule="auto"/>
        <w:jc w:val="center"/>
        <w:rPr>
          <w:rFonts w:ascii="Tahoma" w:eastAsia="Calibri" w:hAnsi="Tahoma" w:cs="Tahoma"/>
          <w:b/>
          <w:sz w:val="18"/>
          <w:szCs w:val="18"/>
        </w:rPr>
      </w:pPr>
      <w:r w:rsidRPr="00F77B0E">
        <w:rPr>
          <w:rFonts w:ascii="Tahoma" w:eastAsia="Calibri" w:hAnsi="Tahoma" w:cs="Tahoma"/>
          <w:b/>
          <w:sz w:val="18"/>
          <w:szCs w:val="18"/>
        </w:rPr>
        <w:t xml:space="preserve"> </w:t>
      </w:r>
      <w:r w:rsidR="007E0223" w:rsidRPr="00F77B0E">
        <w:rPr>
          <w:rFonts w:ascii="Tahoma" w:eastAsia="Calibri" w:hAnsi="Tahoma" w:cs="Tahoma"/>
          <w:b/>
          <w:sz w:val="18"/>
          <w:szCs w:val="18"/>
        </w:rPr>
        <w:t>IZJAVA O ODSOTNOSTI OSEBNIH POVEZAV</w:t>
      </w:r>
    </w:p>
    <w:p w14:paraId="744DF02C" w14:textId="6D03C0D7" w:rsidR="007E0223" w:rsidRPr="00F77B0E" w:rsidRDefault="007E0223" w:rsidP="007E0223">
      <w:pPr>
        <w:spacing w:after="0" w:line="240" w:lineRule="auto"/>
        <w:rPr>
          <w:rFonts w:ascii="Tahoma" w:eastAsia="Calibri" w:hAnsi="Tahoma" w:cs="Tahoma"/>
          <w:b/>
          <w:sz w:val="18"/>
          <w:szCs w:val="18"/>
        </w:rPr>
      </w:pPr>
    </w:p>
    <w:p w14:paraId="4409F7DC" w14:textId="4D768139" w:rsidR="007E0223" w:rsidRPr="00F77B0E" w:rsidRDefault="007E0223" w:rsidP="007E0223">
      <w:pPr>
        <w:spacing w:after="0" w:line="240" w:lineRule="auto"/>
        <w:jc w:val="center"/>
        <w:rPr>
          <w:rFonts w:ascii="Tahoma" w:eastAsia="Calibri" w:hAnsi="Tahoma" w:cs="Tahoma"/>
          <w:b/>
          <w:sz w:val="18"/>
          <w:szCs w:val="18"/>
        </w:rPr>
      </w:pPr>
    </w:p>
    <w:p w14:paraId="4E654546" w14:textId="77777777" w:rsidR="007E0223" w:rsidRPr="00F77B0E" w:rsidRDefault="007E0223" w:rsidP="007E0223">
      <w:pPr>
        <w:spacing w:after="0" w:line="240" w:lineRule="auto"/>
        <w:jc w:val="both"/>
        <w:rPr>
          <w:rFonts w:ascii="Tahoma" w:eastAsia="Calibri" w:hAnsi="Tahoma" w:cs="Tahoma"/>
          <w:b/>
          <w:sz w:val="18"/>
          <w:szCs w:val="18"/>
        </w:rPr>
      </w:pPr>
      <w:r w:rsidRPr="00F77B0E">
        <w:rPr>
          <w:rFonts w:ascii="Tahoma" w:eastAsia="Calibri" w:hAnsi="Tahoma" w:cs="Tahoma"/>
          <w:b/>
          <w:sz w:val="18"/>
          <w:szCs w:val="18"/>
        </w:rPr>
        <w:t>PODATKI O JAVNEM NAROČILU</w:t>
      </w:r>
    </w:p>
    <w:tbl>
      <w:tblPr>
        <w:tblW w:w="9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042"/>
        <w:gridCol w:w="6097"/>
      </w:tblGrid>
      <w:tr w:rsidR="007E0223" w:rsidRPr="00F77B0E" w14:paraId="343B0466" w14:textId="77777777" w:rsidTr="007E0223">
        <w:trPr>
          <w:trHeight w:val="246"/>
        </w:trPr>
        <w:tc>
          <w:tcPr>
            <w:tcW w:w="9139" w:type="dxa"/>
            <w:gridSpan w:val="2"/>
            <w:shd w:val="clear" w:color="auto" w:fill="99CC00"/>
            <w:vAlign w:val="center"/>
          </w:tcPr>
          <w:p w14:paraId="1E1F5CE2" w14:textId="77777777" w:rsidR="007E0223" w:rsidRPr="00F77B0E" w:rsidRDefault="007E0223" w:rsidP="007E0223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  <w:r w:rsidRPr="00F77B0E">
              <w:rPr>
                <w:rFonts w:ascii="Tahoma" w:eastAsia="Calibri" w:hAnsi="Tahoma" w:cs="Tahoma"/>
                <w:b/>
                <w:sz w:val="18"/>
                <w:szCs w:val="18"/>
              </w:rPr>
              <w:t>Javno naročilo</w:t>
            </w:r>
          </w:p>
        </w:tc>
      </w:tr>
      <w:tr w:rsidR="007E0223" w:rsidRPr="00F77B0E" w14:paraId="35232F82" w14:textId="77777777" w:rsidTr="007E0223">
        <w:trPr>
          <w:trHeight w:val="707"/>
        </w:trPr>
        <w:tc>
          <w:tcPr>
            <w:tcW w:w="3042" w:type="dxa"/>
            <w:shd w:val="clear" w:color="auto" w:fill="99CC00"/>
            <w:vAlign w:val="center"/>
          </w:tcPr>
          <w:p w14:paraId="57247CAB" w14:textId="77777777" w:rsidR="007E0223" w:rsidRPr="00F77B0E" w:rsidRDefault="007E0223" w:rsidP="007E022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F77B0E">
              <w:rPr>
                <w:rFonts w:ascii="Tahoma" w:eastAsia="Calibri" w:hAnsi="Tahoma" w:cs="Tahoma"/>
                <w:b/>
                <w:sz w:val="18"/>
                <w:szCs w:val="18"/>
              </w:rPr>
              <w:t>Naročnik</w:t>
            </w:r>
          </w:p>
        </w:tc>
        <w:tc>
          <w:tcPr>
            <w:tcW w:w="6097" w:type="dxa"/>
            <w:vAlign w:val="center"/>
          </w:tcPr>
          <w:p w14:paraId="2DCF8E21" w14:textId="690CA4BF" w:rsidR="007E0223" w:rsidRPr="00F77B0E" w:rsidRDefault="007E0223" w:rsidP="007E022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F77B0E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begin"/>
            </w:r>
            <w:r w:rsidRPr="00F77B0E">
              <w:rPr>
                <w:rFonts w:ascii="Tahoma" w:eastAsia="Calibri" w:hAnsi="Tahoma" w:cs="Tahoma"/>
                <w:b/>
                <w:sz w:val="18"/>
                <w:szCs w:val="18"/>
              </w:rPr>
              <w:instrText xml:space="preserve"> DOCPROPERTY  "MFiles_P1021n1_P0"  \* MERGEFORMAT </w:instrText>
            </w:r>
            <w:r w:rsidRPr="00F77B0E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separate"/>
            </w:r>
            <w:r w:rsidRPr="00F77B0E">
              <w:rPr>
                <w:rFonts w:ascii="Tahoma" w:eastAsia="Calibri" w:hAnsi="Tahoma" w:cs="Tahoma"/>
                <w:b/>
                <w:sz w:val="18"/>
                <w:szCs w:val="18"/>
              </w:rPr>
              <w:t>Splošna bolnišnica dr. Franca Derganca Nova Gorica</w:t>
            </w:r>
            <w:r w:rsidRPr="00F77B0E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end"/>
            </w:r>
          </w:p>
          <w:p w14:paraId="0E8C51F2" w14:textId="77777777" w:rsidR="007E0223" w:rsidRPr="00F77B0E" w:rsidRDefault="007E0223" w:rsidP="007E022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F77B0E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begin"/>
            </w:r>
            <w:r w:rsidRPr="00F77B0E">
              <w:rPr>
                <w:rFonts w:ascii="Tahoma" w:eastAsia="Calibri" w:hAnsi="Tahoma" w:cs="Tahoma"/>
                <w:b/>
                <w:sz w:val="18"/>
                <w:szCs w:val="18"/>
              </w:rPr>
              <w:instrText xml:space="preserve"> DOCPROPERTY  "MFiles_P1021n1_P1033"  \* MERGEFORMAT </w:instrText>
            </w:r>
            <w:r w:rsidRPr="00F77B0E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separate"/>
            </w:r>
            <w:r w:rsidRPr="00F77B0E">
              <w:rPr>
                <w:rFonts w:ascii="Tahoma" w:eastAsia="Calibri" w:hAnsi="Tahoma" w:cs="Tahoma"/>
                <w:b/>
                <w:sz w:val="18"/>
                <w:szCs w:val="18"/>
              </w:rPr>
              <w:t>Ulica padlih borcev 13A</w:t>
            </w:r>
            <w:r w:rsidRPr="00F77B0E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end"/>
            </w:r>
          </w:p>
          <w:p w14:paraId="38306F1B" w14:textId="77777777" w:rsidR="007E0223" w:rsidRPr="00F77B0E" w:rsidRDefault="007E0223" w:rsidP="007E022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F77B0E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begin"/>
            </w:r>
            <w:r w:rsidRPr="00F77B0E">
              <w:rPr>
                <w:rFonts w:ascii="Tahoma" w:eastAsia="Calibri" w:hAnsi="Tahoma" w:cs="Tahoma"/>
                <w:b/>
                <w:sz w:val="18"/>
                <w:szCs w:val="18"/>
              </w:rPr>
              <w:instrText xml:space="preserve"> DOCPROPERTY  "MFiles_PG5BC2FC14A405421BA79F5FEC63BD00E3n1_PGB3D8D77D2D654902AEB821305A1A12BC"  \* MERGEFORMAT </w:instrText>
            </w:r>
            <w:r w:rsidRPr="00F77B0E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separate"/>
            </w:r>
            <w:r w:rsidRPr="00F77B0E">
              <w:rPr>
                <w:rFonts w:ascii="Tahoma" w:eastAsia="Calibri" w:hAnsi="Tahoma" w:cs="Tahoma"/>
                <w:b/>
                <w:sz w:val="18"/>
                <w:szCs w:val="18"/>
              </w:rPr>
              <w:t>5290 Šempeter pri Gorici</w:t>
            </w:r>
            <w:r w:rsidRPr="00F77B0E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end"/>
            </w:r>
          </w:p>
        </w:tc>
      </w:tr>
      <w:tr w:rsidR="007E0223" w:rsidRPr="00F77B0E" w14:paraId="4A92CE1B" w14:textId="77777777" w:rsidTr="007E0223">
        <w:trPr>
          <w:trHeight w:val="246"/>
        </w:trPr>
        <w:tc>
          <w:tcPr>
            <w:tcW w:w="3042" w:type="dxa"/>
            <w:shd w:val="clear" w:color="auto" w:fill="99CC00"/>
            <w:vAlign w:val="center"/>
          </w:tcPr>
          <w:p w14:paraId="21E259C2" w14:textId="77777777" w:rsidR="007E0223" w:rsidRPr="00F77B0E" w:rsidRDefault="007E0223" w:rsidP="007E022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F77B0E">
              <w:rPr>
                <w:rFonts w:ascii="Tahoma" w:eastAsia="Calibri" w:hAnsi="Tahoma" w:cs="Tahoma"/>
                <w:b/>
                <w:sz w:val="18"/>
                <w:szCs w:val="18"/>
              </w:rPr>
              <w:t>Oznaka javnega naročila</w:t>
            </w:r>
          </w:p>
        </w:tc>
        <w:tc>
          <w:tcPr>
            <w:tcW w:w="6097" w:type="dxa"/>
            <w:vAlign w:val="center"/>
          </w:tcPr>
          <w:p w14:paraId="039A1E8E" w14:textId="42929DF9" w:rsidR="007E0223" w:rsidRPr="00F77B0E" w:rsidRDefault="00F73532" w:rsidP="007E0223">
            <w:pPr>
              <w:spacing w:after="0" w:line="240" w:lineRule="auto"/>
              <w:rPr>
                <w:rFonts w:ascii="Tahoma" w:eastAsia="Calibri" w:hAnsi="Tahoma" w:cs="Tahoma"/>
                <w:b/>
                <w:bCs/>
                <w:sz w:val="18"/>
                <w:szCs w:val="18"/>
              </w:rPr>
            </w:pPr>
            <w:r w:rsidRPr="00F77B0E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t>200-</w:t>
            </w:r>
            <w:r w:rsidR="00C7083E" w:rsidRPr="00F77B0E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t>12</w:t>
            </w:r>
            <w:r w:rsidRPr="00F77B0E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t>/202</w:t>
            </w:r>
            <w:r w:rsidR="00C7083E" w:rsidRPr="00F77B0E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t>6</w:t>
            </w:r>
            <w:r w:rsidR="007E0223" w:rsidRPr="00F77B0E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fldChar w:fldCharType="begin"/>
            </w:r>
            <w:r w:rsidR="007E0223" w:rsidRPr="00F77B0E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instrText xml:space="preserve"> DOCPROPERTY  "MFiles_P1045"  \* MERGEFORMAT </w:instrText>
            </w:r>
            <w:r w:rsidR="007E0223" w:rsidRPr="00F77B0E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fldChar w:fldCharType="end"/>
            </w:r>
          </w:p>
        </w:tc>
      </w:tr>
      <w:tr w:rsidR="007E0223" w:rsidRPr="00F77B0E" w14:paraId="406DF17D" w14:textId="77777777" w:rsidTr="007E0223">
        <w:trPr>
          <w:trHeight w:val="707"/>
        </w:trPr>
        <w:tc>
          <w:tcPr>
            <w:tcW w:w="3042" w:type="dxa"/>
            <w:shd w:val="clear" w:color="auto" w:fill="99CC00"/>
            <w:vAlign w:val="center"/>
          </w:tcPr>
          <w:p w14:paraId="7CF9B533" w14:textId="77777777" w:rsidR="007E0223" w:rsidRPr="00F77B0E" w:rsidRDefault="007E0223" w:rsidP="007E022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F77B0E">
              <w:rPr>
                <w:rFonts w:ascii="Tahoma" w:eastAsia="Calibri" w:hAnsi="Tahoma" w:cs="Tahoma"/>
                <w:b/>
                <w:sz w:val="18"/>
                <w:szCs w:val="18"/>
              </w:rPr>
              <w:t>Predmet javnega naročila</w:t>
            </w:r>
          </w:p>
        </w:tc>
        <w:tc>
          <w:tcPr>
            <w:tcW w:w="6097" w:type="dxa"/>
            <w:vAlign w:val="center"/>
          </w:tcPr>
          <w:p w14:paraId="54BE3A3D" w14:textId="139B17A6" w:rsidR="007E0223" w:rsidRPr="00F77B0E" w:rsidRDefault="00F73532" w:rsidP="007E0223">
            <w:pPr>
              <w:spacing w:after="0" w:line="240" w:lineRule="auto"/>
              <w:rPr>
                <w:rFonts w:ascii="Tahoma" w:eastAsia="HG Mincho Light J" w:hAnsi="Tahoma" w:cs="Tahoma"/>
                <w:b/>
                <w:bCs/>
                <w:noProof/>
                <w:color w:val="000000"/>
                <w:sz w:val="18"/>
                <w:szCs w:val="18"/>
                <w:lang w:eastAsia="ar-SA"/>
              </w:rPr>
            </w:pPr>
            <w:r w:rsidRPr="00F77B0E">
              <w:rPr>
                <w:rFonts w:ascii="Tahoma" w:eastAsia="HG Mincho Light J" w:hAnsi="Tahoma" w:cs="Tahoma"/>
                <w:b/>
                <w:bCs/>
                <w:noProof/>
                <w:color w:val="000000"/>
                <w:sz w:val="18"/>
                <w:szCs w:val="18"/>
                <w:lang w:eastAsia="ar-SA"/>
              </w:rPr>
              <w:t>MP za ERCP</w:t>
            </w:r>
          </w:p>
          <w:p w14:paraId="118853A3" w14:textId="77777777" w:rsidR="00C7083E" w:rsidRPr="00F77B0E" w:rsidRDefault="00C7083E" w:rsidP="00C7083E">
            <w:pPr>
              <w:spacing w:after="0" w:line="240" w:lineRule="auto"/>
              <w:rPr>
                <w:rFonts w:ascii="Tahoma" w:eastAsia="HG Mincho Light J" w:hAnsi="Tahoma" w:cs="Tahoma"/>
                <w:b/>
                <w:bCs/>
                <w:noProof/>
                <w:color w:val="000000"/>
                <w:sz w:val="18"/>
                <w:szCs w:val="18"/>
                <w:lang w:eastAsia="ar-SA"/>
              </w:rPr>
            </w:pPr>
            <w:r w:rsidRPr="00F77B0E">
              <w:rPr>
                <w:rFonts w:ascii="Tahoma" w:eastAsia="HG Mincho Light J" w:hAnsi="Tahoma" w:cs="Tahoma"/>
                <w:b/>
                <w:bCs/>
                <w:noProof/>
                <w:color w:val="000000"/>
                <w:sz w:val="18"/>
                <w:szCs w:val="18"/>
                <w:lang w:eastAsia="ar-SA"/>
              </w:rPr>
              <w:t>Sklop 1: MP za ERCP -kovinski stent za pož., JR 1603-1</w:t>
            </w:r>
          </w:p>
          <w:p w14:paraId="35FD467E" w14:textId="77777777" w:rsidR="00C7083E" w:rsidRPr="00F77B0E" w:rsidRDefault="00C7083E" w:rsidP="00C7083E">
            <w:pPr>
              <w:spacing w:after="0" w:line="240" w:lineRule="auto"/>
              <w:rPr>
                <w:rFonts w:ascii="Tahoma" w:eastAsia="HG Mincho Light J" w:hAnsi="Tahoma" w:cs="Tahoma"/>
                <w:b/>
                <w:bCs/>
                <w:noProof/>
                <w:color w:val="000000"/>
                <w:sz w:val="18"/>
                <w:szCs w:val="18"/>
                <w:lang w:eastAsia="ar-SA"/>
              </w:rPr>
            </w:pPr>
            <w:r w:rsidRPr="00F77B0E">
              <w:rPr>
                <w:rFonts w:ascii="Tahoma" w:eastAsia="HG Mincho Light J" w:hAnsi="Tahoma" w:cs="Tahoma"/>
                <w:b/>
                <w:bCs/>
                <w:noProof/>
                <w:color w:val="000000"/>
                <w:sz w:val="18"/>
                <w:szCs w:val="18"/>
                <w:lang w:eastAsia="ar-SA"/>
              </w:rPr>
              <w:t>Sklop 2: MP za ERCP – ostalo-ostalo, JR 1603-2</w:t>
            </w:r>
          </w:p>
          <w:p w14:paraId="5086250B" w14:textId="77777777" w:rsidR="00C7083E" w:rsidRPr="00F77B0E" w:rsidRDefault="00C7083E" w:rsidP="00C7083E">
            <w:pPr>
              <w:spacing w:after="0" w:line="240" w:lineRule="auto"/>
              <w:rPr>
                <w:rFonts w:ascii="Tahoma" w:eastAsia="HG Mincho Light J" w:hAnsi="Tahoma" w:cs="Tahoma"/>
                <w:b/>
                <w:bCs/>
                <w:noProof/>
                <w:color w:val="000000"/>
                <w:sz w:val="18"/>
                <w:szCs w:val="18"/>
                <w:lang w:eastAsia="ar-SA"/>
              </w:rPr>
            </w:pPr>
            <w:r w:rsidRPr="00F77B0E">
              <w:rPr>
                <w:rFonts w:ascii="Tahoma" w:eastAsia="HG Mincho Light J" w:hAnsi="Tahoma" w:cs="Tahoma"/>
                <w:b/>
                <w:bCs/>
                <w:noProof/>
                <w:color w:val="000000"/>
                <w:sz w:val="18"/>
                <w:szCs w:val="18"/>
                <w:lang w:eastAsia="ar-SA"/>
              </w:rPr>
              <w:t>Sklop 3: MP za ERCP - bipolarni kateter, JR 1603-3</w:t>
            </w:r>
          </w:p>
          <w:p w14:paraId="4547E599" w14:textId="77777777" w:rsidR="00C7083E" w:rsidRPr="00F77B0E" w:rsidRDefault="00C7083E" w:rsidP="00C7083E">
            <w:pPr>
              <w:spacing w:after="0" w:line="240" w:lineRule="auto"/>
              <w:rPr>
                <w:rFonts w:ascii="Tahoma" w:eastAsia="HG Mincho Light J" w:hAnsi="Tahoma" w:cs="Tahoma"/>
                <w:b/>
                <w:bCs/>
                <w:noProof/>
                <w:color w:val="000000"/>
                <w:sz w:val="18"/>
                <w:szCs w:val="18"/>
                <w:lang w:eastAsia="ar-SA"/>
              </w:rPr>
            </w:pPr>
            <w:r w:rsidRPr="00F77B0E">
              <w:rPr>
                <w:rFonts w:ascii="Tahoma" w:eastAsia="HG Mincho Light J" w:hAnsi="Tahoma" w:cs="Tahoma"/>
                <w:b/>
                <w:bCs/>
                <w:noProof/>
                <w:color w:val="000000"/>
                <w:sz w:val="18"/>
                <w:szCs w:val="18"/>
                <w:lang w:eastAsia="ar-SA"/>
              </w:rPr>
              <w:t>Sklop 4: MP za ERCP - dilatacijski baloni, JR 1603-4</w:t>
            </w:r>
          </w:p>
          <w:p w14:paraId="723FE6CF" w14:textId="77777777" w:rsidR="00C7083E" w:rsidRPr="00F77B0E" w:rsidRDefault="00C7083E" w:rsidP="00C7083E">
            <w:pPr>
              <w:spacing w:after="0" w:line="240" w:lineRule="auto"/>
              <w:rPr>
                <w:rFonts w:ascii="Tahoma" w:eastAsia="HG Mincho Light J" w:hAnsi="Tahoma" w:cs="Tahoma"/>
                <w:b/>
                <w:bCs/>
                <w:noProof/>
                <w:color w:val="000000"/>
                <w:sz w:val="18"/>
                <w:szCs w:val="18"/>
                <w:lang w:eastAsia="ar-SA"/>
              </w:rPr>
            </w:pPr>
            <w:r w:rsidRPr="00F77B0E">
              <w:rPr>
                <w:rFonts w:ascii="Tahoma" w:eastAsia="HG Mincho Light J" w:hAnsi="Tahoma" w:cs="Tahoma"/>
                <w:b/>
                <w:bCs/>
                <w:noProof/>
                <w:color w:val="000000"/>
                <w:sz w:val="18"/>
                <w:szCs w:val="18"/>
                <w:lang w:eastAsia="ar-SA"/>
              </w:rPr>
              <w:t>Sklop 5: MP za ERCP – litotriptor, JR 1603-5</w:t>
            </w:r>
          </w:p>
          <w:p w14:paraId="1886974D" w14:textId="77777777" w:rsidR="00C7083E" w:rsidRPr="00F77B0E" w:rsidRDefault="00C7083E" w:rsidP="00C7083E">
            <w:pPr>
              <w:spacing w:after="0" w:line="240" w:lineRule="auto"/>
              <w:rPr>
                <w:rFonts w:ascii="Tahoma" w:eastAsia="HG Mincho Light J" w:hAnsi="Tahoma" w:cs="Tahoma"/>
                <w:b/>
                <w:bCs/>
                <w:noProof/>
                <w:color w:val="000000"/>
                <w:sz w:val="18"/>
                <w:szCs w:val="18"/>
                <w:lang w:eastAsia="ar-SA"/>
              </w:rPr>
            </w:pPr>
            <w:r w:rsidRPr="00F77B0E">
              <w:rPr>
                <w:rFonts w:ascii="Tahoma" w:eastAsia="HG Mincho Light J" w:hAnsi="Tahoma" w:cs="Tahoma"/>
                <w:b/>
                <w:bCs/>
                <w:noProof/>
                <w:color w:val="000000"/>
                <w:sz w:val="18"/>
                <w:szCs w:val="18"/>
                <w:lang w:eastAsia="ar-SA"/>
              </w:rPr>
              <w:t>Sklop 6: MP za ERCP - Stent pankreatični, JR 1603-6</w:t>
            </w:r>
          </w:p>
          <w:p w14:paraId="7E672170" w14:textId="77777777" w:rsidR="00C7083E" w:rsidRPr="00F77B0E" w:rsidRDefault="00C7083E" w:rsidP="00C7083E">
            <w:pPr>
              <w:spacing w:after="0" w:line="240" w:lineRule="auto"/>
              <w:rPr>
                <w:rFonts w:ascii="Tahoma" w:eastAsia="HG Mincho Light J" w:hAnsi="Tahoma" w:cs="Tahoma"/>
                <w:b/>
                <w:bCs/>
                <w:noProof/>
                <w:color w:val="000000"/>
                <w:sz w:val="18"/>
                <w:szCs w:val="18"/>
                <w:lang w:eastAsia="ar-SA"/>
              </w:rPr>
            </w:pPr>
            <w:r w:rsidRPr="00F77B0E">
              <w:rPr>
                <w:rFonts w:ascii="Tahoma" w:eastAsia="HG Mincho Light J" w:hAnsi="Tahoma" w:cs="Tahoma"/>
                <w:b/>
                <w:bCs/>
                <w:noProof/>
                <w:color w:val="000000"/>
                <w:sz w:val="18"/>
                <w:szCs w:val="18"/>
                <w:lang w:eastAsia="ar-SA"/>
              </w:rPr>
              <w:t>Sklop 7: MP za ERCP - Ostalo – FNA, JR 1603-7</w:t>
            </w:r>
          </w:p>
          <w:p w14:paraId="557AB5EE" w14:textId="77777777" w:rsidR="00C7083E" w:rsidRPr="00F77B0E" w:rsidRDefault="00C7083E" w:rsidP="00C7083E">
            <w:pPr>
              <w:spacing w:after="0" w:line="240" w:lineRule="auto"/>
              <w:rPr>
                <w:rFonts w:ascii="Tahoma" w:eastAsia="HG Mincho Light J" w:hAnsi="Tahoma" w:cs="Tahoma"/>
                <w:b/>
                <w:bCs/>
                <w:noProof/>
                <w:color w:val="000000"/>
                <w:sz w:val="18"/>
                <w:szCs w:val="18"/>
                <w:lang w:eastAsia="ar-SA"/>
              </w:rPr>
            </w:pPr>
            <w:r w:rsidRPr="00F77B0E">
              <w:rPr>
                <w:rFonts w:ascii="Tahoma" w:eastAsia="HG Mincho Light J" w:hAnsi="Tahoma" w:cs="Tahoma"/>
                <w:b/>
                <w:bCs/>
                <w:noProof/>
                <w:color w:val="000000"/>
                <w:sz w:val="18"/>
                <w:szCs w:val="18"/>
                <w:lang w:eastAsia="ar-SA"/>
              </w:rPr>
              <w:t>Sklop 8: MP za ERCP - Ostalo - EUZ igle, JR 1603-8</w:t>
            </w:r>
          </w:p>
          <w:p w14:paraId="5FA24932" w14:textId="77777777" w:rsidR="00C7083E" w:rsidRPr="00F77B0E" w:rsidRDefault="00C7083E" w:rsidP="00C7083E">
            <w:pPr>
              <w:spacing w:after="0" w:line="240" w:lineRule="auto"/>
              <w:rPr>
                <w:rFonts w:ascii="Tahoma" w:eastAsia="HG Mincho Light J" w:hAnsi="Tahoma" w:cs="Tahoma"/>
                <w:b/>
                <w:bCs/>
                <w:noProof/>
                <w:color w:val="000000"/>
                <w:sz w:val="18"/>
                <w:szCs w:val="18"/>
                <w:lang w:eastAsia="ar-SA"/>
              </w:rPr>
            </w:pPr>
            <w:r w:rsidRPr="00F77B0E">
              <w:rPr>
                <w:rFonts w:ascii="Tahoma" w:eastAsia="HG Mincho Light J" w:hAnsi="Tahoma" w:cs="Tahoma"/>
                <w:b/>
                <w:bCs/>
                <w:noProof/>
                <w:color w:val="000000"/>
                <w:sz w:val="18"/>
                <w:szCs w:val="18"/>
                <w:lang w:eastAsia="ar-SA"/>
              </w:rPr>
              <w:t>Sklop 9: MP za ERCP - Ostalo - Biliarni stent pla, JR 1603-9</w:t>
            </w:r>
          </w:p>
          <w:p w14:paraId="6FDEE5EB" w14:textId="77777777" w:rsidR="00C7083E" w:rsidRPr="00F77B0E" w:rsidRDefault="00C7083E" w:rsidP="00C7083E">
            <w:pPr>
              <w:spacing w:after="0" w:line="240" w:lineRule="auto"/>
              <w:rPr>
                <w:rFonts w:ascii="Tahoma" w:eastAsia="HG Mincho Light J" w:hAnsi="Tahoma" w:cs="Tahoma"/>
                <w:b/>
                <w:bCs/>
                <w:noProof/>
                <w:color w:val="000000"/>
                <w:sz w:val="18"/>
                <w:szCs w:val="18"/>
                <w:lang w:eastAsia="ar-SA"/>
              </w:rPr>
            </w:pPr>
            <w:r w:rsidRPr="00F77B0E">
              <w:rPr>
                <w:rFonts w:ascii="Tahoma" w:eastAsia="HG Mincho Light J" w:hAnsi="Tahoma" w:cs="Tahoma"/>
                <w:b/>
                <w:bCs/>
                <w:noProof/>
                <w:color w:val="000000"/>
                <w:sz w:val="18"/>
                <w:szCs w:val="18"/>
                <w:lang w:eastAsia="ar-SA"/>
              </w:rPr>
              <w:t>Sklop 10: MP za ERCP - Ostalo - Pank.stent, JR 1603-10</w:t>
            </w:r>
          </w:p>
          <w:p w14:paraId="552751A5" w14:textId="77777777" w:rsidR="00C7083E" w:rsidRPr="00F77B0E" w:rsidRDefault="00C7083E" w:rsidP="00C7083E">
            <w:pPr>
              <w:spacing w:after="0" w:line="240" w:lineRule="auto"/>
              <w:rPr>
                <w:rFonts w:ascii="Tahoma" w:eastAsia="HG Mincho Light J" w:hAnsi="Tahoma" w:cs="Tahoma"/>
                <w:b/>
                <w:bCs/>
                <w:noProof/>
                <w:color w:val="000000"/>
                <w:sz w:val="18"/>
                <w:szCs w:val="18"/>
                <w:lang w:eastAsia="ar-SA"/>
              </w:rPr>
            </w:pPr>
            <w:r w:rsidRPr="00F77B0E">
              <w:rPr>
                <w:rFonts w:ascii="Tahoma" w:eastAsia="HG Mincho Light J" w:hAnsi="Tahoma" w:cs="Tahoma"/>
                <w:b/>
                <w:bCs/>
                <w:noProof/>
                <w:color w:val="000000"/>
                <w:sz w:val="18"/>
                <w:szCs w:val="18"/>
                <w:lang w:eastAsia="ar-SA"/>
              </w:rPr>
              <w:t>Sklop 11: MP za ERCP - Ostalo - Opornica pož., JR 1603-11</w:t>
            </w:r>
          </w:p>
          <w:p w14:paraId="607408B9" w14:textId="77777777" w:rsidR="00C7083E" w:rsidRPr="00F77B0E" w:rsidRDefault="00C7083E" w:rsidP="00C7083E">
            <w:pPr>
              <w:spacing w:after="0" w:line="240" w:lineRule="auto"/>
              <w:rPr>
                <w:rFonts w:ascii="Tahoma" w:eastAsia="HG Mincho Light J" w:hAnsi="Tahoma" w:cs="Tahoma"/>
                <w:b/>
                <w:bCs/>
                <w:noProof/>
                <w:color w:val="000000"/>
                <w:sz w:val="18"/>
                <w:szCs w:val="18"/>
                <w:lang w:eastAsia="ar-SA"/>
              </w:rPr>
            </w:pPr>
            <w:r w:rsidRPr="00F77B0E">
              <w:rPr>
                <w:rFonts w:ascii="Tahoma" w:eastAsia="HG Mincho Light J" w:hAnsi="Tahoma" w:cs="Tahoma"/>
                <w:b/>
                <w:bCs/>
                <w:noProof/>
                <w:color w:val="000000"/>
                <w:sz w:val="18"/>
                <w:szCs w:val="18"/>
                <w:lang w:eastAsia="ar-SA"/>
              </w:rPr>
              <w:t>Sklop 12: MP za ERCP - Ostalo - Stent drenaža, JR 1603-12</w:t>
            </w:r>
          </w:p>
          <w:p w14:paraId="5E7F7C9E" w14:textId="77777777" w:rsidR="00C7083E" w:rsidRPr="00F77B0E" w:rsidRDefault="00C7083E" w:rsidP="00C7083E">
            <w:pPr>
              <w:spacing w:after="0" w:line="240" w:lineRule="auto"/>
              <w:rPr>
                <w:rFonts w:ascii="Tahoma" w:eastAsia="HG Mincho Light J" w:hAnsi="Tahoma" w:cs="Tahoma"/>
                <w:b/>
                <w:bCs/>
                <w:noProof/>
                <w:color w:val="000000"/>
                <w:sz w:val="18"/>
                <w:szCs w:val="18"/>
                <w:lang w:eastAsia="ar-SA"/>
              </w:rPr>
            </w:pPr>
            <w:r w:rsidRPr="00F77B0E">
              <w:rPr>
                <w:rFonts w:ascii="Tahoma" w:eastAsia="HG Mincho Light J" w:hAnsi="Tahoma" w:cs="Tahoma"/>
                <w:b/>
                <w:bCs/>
                <w:noProof/>
                <w:color w:val="000000"/>
                <w:sz w:val="18"/>
                <w:szCs w:val="18"/>
                <w:lang w:eastAsia="ar-SA"/>
              </w:rPr>
              <w:t>Sklop 13: MP za ERCP - Ostalo – PEG, JR 1603-13</w:t>
            </w:r>
          </w:p>
          <w:p w14:paraId="5BDCAA50" w14:textId="77777777" w:rsidR="00C7083E" w:rsidRPr="00F77B0E" w:rsidRDefault="00C7083E" w:rsidP="00C7083E">
            <w:pPr>
              <w:spacing w:after="0" w:line="240" w:lineRule="auto"/>
              <w:rPr>
                <w:rFonts w:ascii="Tahoma" w:eastAsia="HG Mincho Light J" w:hAnsi="Tahoma" w:cs="Tahoma"/>
                <w:b/>
                <w:bCs/>
                <w:noProof/>
                <w:color w:val="000000"/>
                <w:sz w:val="18"/>
                <w:szCs w:val="18"/>
                <w:lang w:eastAsia="ar-SA"/>
              </w:rPr>
            </w:pPr>
            <w:r w:rsidRPr="00F77B0E">
              <w:rPr>
                <w:rFonts w:ascii="Tahoma" w:eastAsia="HG Mincho Light J" w:hAnsi="Tahoma" w:cs="Tahoma"/>
                <w:b/>
                <w:bCs/>
                <w:noProof/>
                <w:color w:val="000000"/>
                <w:sz w:val="18"/>
                <w:szCs w:val="18"/>
                <w:lang w:eastAsia="ar-SA"/>
              </w:rPr>
              <w:t>Sklop 14: MP za ERCP - OTSC klipi, JR 1603-14</w:t>
            </w:r>
          </w:p>
          <w:p w14:paraId="3B7EB500" w14:textId="77777777" w:rsidR="00C7083E" w:rsidRPr="00F77B0E" w:rsidRDefault="00C7083E" w:rsidP="00C7083E">
            <w:pPr>
              <w:spacing w:after="0" w:line="240" w:lineRule="auto"/>
              <w:rPr>
                <w:rFonts w:ascii="Tahoma" w:eastAsia="HG Mincho Light J" w:hAnsi="Tahoma" w:cs="Tahoma"/>
                <w:b/>
                <w:bCs/>
                <w:noProof/>
                <w:color w:val="000000"/>
                <w:sz w:val="18"/>
                <w:szCs w:val="18"/>
                <w:lang w:eastAsia="ar-SA"/>
              </w:rPr>
            </w:pPr>
            <w:r w:rsidRPr="00F77B0E">
              <w:rPr>
                <w:rFonts w:ascii="Tahoma" w:eastAsia="HG Mincho Light J" w:hAnsi="Tahoma" w:cs="Tahoma"/>
                <w:b/>
                <w:bCs/>
                <w:noProof/>
                <w:color w:val="000000"/>
                <w:sz w:val="18"/>
                <w:szCs w:val="18"/>
                <w:lang w:eastAsia="ar-SA"/>
              </w:rPr>
              <w:t>Sklop 15: MP za ERCP - Nizkoprofilna gastrostoma, JR 1603-15</w:t>
            </w:r>
          </w:p>
          <w:p w14:paraId="06F29719" w14:textId="77777777" w:rsidR="00C7083E" w:rsidRPr="00F77B0E" w:rsidRDefault="00C7083E" w:rsidP="00C7083E">
            <w:pPr>
              <w:spacing w:after="0" w:line="240" w:lineRule="auto"/>
              <w:rPr>
                <w:rFonts w:ascii="Tahoma" w:eastAsia="HG Mincho Light J" w:hAnsi="Tahoma" w:cs="Tahoma"/>
                <w:b/>
                <w:bCs/>
                <w:noProof/>
                <w:color w:val="000000"/>
                <w:sz w:val="18"/>
                <w:szCs w:val="18"/>
                <w:lang w:eastAsia="ar-SA"/>
              </w:rPr>
            </w:pPr>
            <w:r w:rsidRPr="00F77B0E">
              <w:rPr>
                <w:rFonts w:ascii="Tahoma" w:eastAsia="HG Mincho Light J" w:hAnsi="Tahoma" w:cs="Tahoma"/>
                <w:b/>
                <w:bCs/>
                <w:noProof/>
                <w:color w:val="000000"/>
                <w:sz w:val="18"/>
                <w:szCs w:val="18"/>
                <w:lang w:eastAsia="ar-SA"/>
              </w:rPr>
              <w:t>Sklop 16: MP za ERCP - Stent.bil.plas.biorazgrad, JR 1603-16</w:t>
            </w:r>
          </w:p>
          <w:p w14:paraId="239B423F" w14:textId="77777777" w:rsidR="00C7083E" w:rsidRPr="00F77B0E" w:rsidRDefault="00C7083E" w:rsidP="00C7083E">
            <w:pPr>
              <w:spacing w:after="0" w:line="240" w:lineRule="auto"/>
              <w:rPr>
                <w:rFonts w:ascii="Tahoma" w:eastAsia="HG Mincho Light J" w:hAnsi="Tahoma" w:cs="Tahoma"/>
                <w:b/>
                <w:bCs/>
                <w:noProof/>
                <w:color w:val="000000"/>
                <w:sz w:val="18"/>
                <w:szCs w:val="18"/>
                <w:lang w:eastAsia="ar-SA"/>
              </w:rPr>
            </w:pPr>
            <w:r w:rsidRPr="00F77B0E">
              <w:rPr>
                <w:rFonts w:ascii="Tahoma" w:eastAsia="HG Mincho Light J" w:hAnsi="Tahoma" w:cs="Tahoma"/>
                <w:b/>
                <w:bCs/>
                <w:noProof/>
                <w:color w:val="000000"/>
                <w:sz w:val="18"/>
                <w:szCs w:val="18"/>
                <w:lang w:eastAsia="ar-SA"/>
              </w:rPr>
              <w:t>Sklop 17: MP za ERCP – pripomočki za ERCP, JR 1603-17</w:t>
            </w:r>
          </w:p>
          <w:p w14:paraId="16492C27" w14:textId="3C53486B" w:rsidR="00C7083E" w:rsidRPr="00F77B0E" w:rsidRDefault="00C7083E" w:rsidP="00C7083E">
            <w:pPr>
              <w:spacing w:after="0" w:line="240" w:lineRule="auto"/>
              <w:rPr>
                <w:rFonts w:ascii="Tahoma" w:eastAsia="HG Mincho Light J" w:hAnsi="Tahoma" w:cs="Tahoma"/>
                <w:b/>
                <w:bCs/>
                <w:noProof/>
                <w:color w:val="000000"/>
                <w:sz w:val="18"/>
                <w:szCs w:val="18"/>
                <w:lang w:eastAsia="ar-SA"/>
              </w:rPr>
            </w:pPr>
            <w:r w:rsidRPr="00F77B0E">
              <w:rPr>
                <w:rFonts w:ascii="Tahoma" w:eastAsia="HG Mincho Light J" w:hAnsi="Tahoma" w:cs="Tahoma"/>
                <w:b/>
                <w:bCs/>
                <w:noProof/>
                <w:color w:val="000000"/>
                <w:sz w:val="18"/>
                <w:szCs w:val="18"/>
                <w:lang w:eastAsia="ar-SA"/>
              </w:rPr>
              <w:t>Sklop 18: MP za ERCP – Holangioskop, JR 1603-18</w:t>
            </w:r>
            <w:r w:rsidR="00B107A9">
              <w:rPr>
                <w:rFonts w:ascii="Tahoma" w:eastAsia="HG Mincho Light J" w:hAnsi="Tahoma" w:cs="Tahoma"/>
                <w:b/>
                <w:bCs/>
                <w:noProof/>
                <w:color w:val="000000"/>
                <w:sz w:val="18"/>
                <w:szCs w:val="18"/>
                <w:lang w:eastAsia="ar-SA"/>
              </w:rPr>
              <w:t>-1</w:t>
            </w:r>
          </w:p>
          <w:p w14:paraId="3FE6F6A6" w14:textId="65F0E9AE" w:rsidR="00C7083E" w:rsidRDefault="00C7083E" w:rsidP="00C7083E">
            <w:pPr>
              <w:spacing w:after="0" w:line="240" w:lineRule="auto"/>
              <w:rPr>
                <w:rFonts w:ascii="Tahoma" w:eastAsia="HG Mincho Light J" w:hAnsi="Tahoma" w:cs="Tahoma"/>
                <w:b/>
                <w:bCs/>
                <w:noProof/>
                <w:color w:val="000000"/>
                <w:sz w:val="18"/>
                <w:szCs w:val="18"/>
                <w:lang w:eastAsia="ar-SA"/>
              </w:rPr>
            </w:pPr>
            <w:r w:rsidRPr="00F77B0E">
              <w:rPr>
                <w:rFonts w:ascii="Tahoma" w:eastAsia="HG Mincho Light J" w:hAnsi="Tahoma" w:cs="Tahoma"/>
                <w:b/>
                <w:bCs/>
                <w:noProof/>
                <w:color w:val="000000"/>
                <w:sz w:val="18"/>
                <w:szCs w:val="18"/>
                <w:lang w:eastAsia="ar-SA"/>
              </w:rPr>
              <w:t>Sklop 19: MP za ERCP – Hemostaza, JR 1603-19</w:t>
            </w:r>
          </w:p>
          <w:p w14:paraId="7E055D73" w14:textId="3534CDFA" w:rsidR="00B107A9" w:rsidRPr="00F77B0E" w:rsidRDefault="00B107A9" w:rsidP="00B107A9">
            <w:pPr>
              <w:spacing w:after="0" w:line="240" w:lineRule="auto"/>
              <w:rPr>
                <w:rFonts w:ascii="Tahoma" w:eastAsia="HG Mincho Light J" w:hAnsi="Tahoma" w:cs="Tahoma"/>
                <w:b/>
                <w:bCs/>
                <w:noProof/>
                <w:color w:val="000000"/>
                <w:sz w:val="18"/>
                <w:szCs w:val="18"/>
                <w:lang w:eastAsia="ar-SA"/>
              </w:rPr>
            </w:pPr>
            <w:r w:rsidRPr="00F77B0E">
              <w:rPr>
                <w:rFonts w:ascii="Tahoma" w:eastAsia="HG Mincho Light J" w:hAnsi="Tahoma" w:cs="Tahoma"/>
                <w:b/>
                <w:bCs/>
                <w:noProof/>
                <w:color w:val="000000"/>
                <w:sz w:val="18"/>
                <w:szCs w:val="18"/>
                <w:lang w:eastAsia="ar-SA"/>
              </w:rPr>
              <w:t xml:space="preserve">Sklop </w:t>
            </w:r>
            <w:r>
              <w:rPr>
                <w:rFonts w:ascii="Tahoma" w:eastAsia="HG Mincho Light J" w:hAnsi="Tahoma" w:cs="Tahoma"/>
                <w:b/>
                <w:bCs/>
                <w:noProof/>
                <w:color w:val="000000"/>
                <w:sz w:val="18"/>
                <w:szCs w:val="18"/>
                <w:lang w:eastAsia="ar-SA"/>
              </w:rPr>
              <w:t>20</w:t>
            </w:r>
            <w:r w:rsidRPr="00F77B0E">
              <w:rPr>
                <w:rFonts w:ascii="Tahoma" w:eastAsia="HG Mincho Light J" w:hAnsi="Tahoma" w:cs="Tahoma"/>
                <w:b/>
                <w:bCs/>
                <w:noProof/>
                <w:color w:val="000000"/>
                <w:sz w:val="18"/>
                <w:szCs w:val="18"/>
                <w:lang w:eastAsia="ar-SA"/>
              </w:rPr>
              <w:t>: MP za ERCP – Holangioskop</w:t>
            </w:r>
            <w:r>
              <w:rPr>
                <w:rFonts w:ascii="Tahoma" w:eastAsia="HG Mincho Light J" w:hAnsi="Tahoma" w:cs="Tahoma"/>
                <w:b/>
                <w:bCs/>
                <w:noProof/>
                <w:color w:val="000000"/>
                <w:sz w:val="18"/>
                <w:szCs w:val="18"/>
                <w:lang w:eastAsia="ar-SA"/>
              </w:rPr>
              <w:t>-ostalo</w:t>
            </w:r>
            <w:r w:rsidRPr="00F77B0E">
              <w:rPr>
                <w:rFonts w:ascii="Tahoma" w:eastAsia="HG Mincho Light J" w:hAnsi="Tahoma" w:cs="Tahoma"/>
                <w:b/>
                <w:bCs/>
                <w:noProof/>
                <w:color w:val="000000"/>
                <w:sz w:val="18"/>
                <w:szCs w:val="18"/>
                <w:lang w:eastAsia="ar-SA"/>
              </w:rPr>
              <w:t>, JR 1603-</w:t>
            </w:r>
            <w:r>
              <w:rPr>
                <w:rFonts w:ascii="Tahoma" w:eastAsia="HG Mincho Light J" w:hAnsi="Tahoma" w:cs="Tahoma"/>
                <w:b/>
                <w:bCs/>
                <w:noProof/>
                <w:color w:val="000000"/>
                <w:sz w:val="18"/>
                <w:szCs w:val="18"/>
                <w:lang w:eastAsia="ar-SA"/>
              </w:rPr>
              <w:t>20</w:t>
            </w:r>
          </w:p>
          <w:p w14:paraId="66419BDD" w14:textId="77777777" w:rsidR="00B107A9" w:rsidRPr="00F77B0E" w:rsidRDefault="00B107A9" w:rsidP="00C7083E">
            <w:pPr>
              <w:spacing w:after="0" w:line="240" w:lineRule="auto"/>
              <w:rPr>
                <w:rFonts w:ascii="Tahoma" w:eastAsia="HG Mincho Light J" w:hAnsi="Tahoma" w:cs="Tahoma"/>
                <w:b/>
                <w:bCs/>
                <w:noProof/>
                <w:color w:val="000000"/>
                <w:sz w:val="18"/>
                <w:szCs w:val="18"/>
                <w:lang w:eastAsia="ar-SA"/>
              </w:rPr>
            </w:pPr>
          </w:p>
          <w:p w14:paraId="37D6A468" w14:textId="0DC327D6" w:rsidR="00F73532" w:rsidRPr="00F77B0E" w:rsidRDefault="00F73532" w:rsidP="00F73532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</w:p>
        </w:tc>
      </w:tr>
    </w:tbl>
    <w:p w14:paraId="21F0311A" w14:textId="1698829F" w:rsidR="007E0223" w:rsidRPr="00F77B0E" w:rsidRDefault="007E0223" w:rsidP="007E0223">
      <w:pPr>
        <w:spacing w:after="0" w:line="240" w:lineRule="auto"/>
        <w:jc w:val="center"/>
        <w:rPr>
          <w:rFonts w:ascii="Tahoma" w:eastAsia="Calibri" w:hAnsi="Tahoma" w:cs="Tahoma"/>
          <w:sz w:val="18"/>
          <w:szCs w:val="18"/>
        </w:rPr>
      </w:pPr>
    </w:p>
    <w:p w14:paraId="327E6959" w14:textId="3CC10F45" w:rsidR="007E0223" w:rsidRPr="00F77B0E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  <w:r w:rsidRPr="00F77B0E">
        <w:rPr>
          <w:rFonts w:ascii="Tahoma" w:eastAsia="Times New Roman" w:hAnsi="Tahoma" w:cs="Tahoma"/>
          <w:kern w:val="3"/>
          <w:sz w:val="18"/>
          <w:szCs w:val="18"/>
          <w:lang w:eastAsia="sl-SI"/>
        </w:rPr>
        <w:t>Ime in priimek (odgovorna oseba ponudnika):</w:t>
      </w:r>
      <w:r w:rsidRPr="00F77B0E">
        <w:rPr>
          <w:rFonts w:ascii="Tahoma" w:eastAsia="Calibri" w:hAnsi="Tahoma" w:cs="Tahoma"/>
          <w:kern w:val="3"/>
          <w:sz w:val="18"/>
          <w:szCs w:val="18"/>
          <w:lang w:eastAsia="zh-CN"/>
        </w:rPr>
        <w:t xml:space="preserve"> _______________________________________________________</w:t>
      </w:r>
    </w:p>
    <w:p w14:paraId="369C43F0" w14:textId="77777777" w:rsidR="007E0223" w:rsidRPr="00F77B0E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</w:p>
    <w:p w14:paraId="23E72867" w14:textId="3CD69736" w:rsidR="007E0223" w:rsidRPr="00F77B0E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  <w:r w:rsidRPr="00F77B0E">
        <w:rPr>
          <w:rFonts w:ascii="Tahoma" w:eastAsia="Calibri" w:hAnsi="Tahoma" w:cs="Tahoma"/>
          <w:kern w:val="3"/>
          <w:sz w:val="18"/>
          <w:szCs w:val="18"/>
          <w:lang w:eastAsia="zh-CN"/>
        </w:rPr>
        <w:t>Naslov stalnega bivališča: _______________________________________________________________________</w:t>
      </w:r>
    </w:p>
    <w:p w14:paraId="3EB0C200" w14:textId="77777777" w:rsidR="007E0223" w:rsidRPr="00F77B0E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</w:p>
    <w:p w14:paraId="1E0F49CE" w14:textId="1A95A647" w:rsidR="007E0223" w:rsidRPr="00F77B0E" w:rsidRDefault="007E0223" w:rsidP="007E0223">
      <w:pPr>
        <w:spacing w:after="0" w:line="240" w:lineRule="auto"/>
        <w:rPr>
          <w:rFonts w:ascii="Tahoma" w:eastAsia="Calibri" w:hAnsi="Tahoma" w:cs="Tahoma"/>
          <w:b/>
          <w:sz w:val="18"/>
          <w:szCs w:val="18"/>
        </w:rPr>
      </w:pPr>
      <w:r w:rsidRPr="00F77B0E">
        <w:rPr>
          <w:rFonts w:ascii="Tahoma" w:eastAsia="Times New Roman" w:hAnsi="Tahoma" w:cs="Tahoma"/>
          <w:kern w:val="3"/>
          <w:sz w:val="18"/>
          <w:szCs w:val="18"/>
          <w:lang w:eastAsia="sl-SI"/>
        </w:rPr>
        <w:t xml:space="preserve">v postopku oddaje javnega naročila </w:t>
      </w:r>
      <w:r w:rsidRPr="00F77B0E">
        <w:rPr>
          <w:rFonts w:ascii="Tahoma" w:eastAsia="Calibri" w:hAnsi="Tahoma" w:cs="Tahoma"/>
          <w:kern w:val="3"/>
          <w:sz w:val="18"/>
          <w:szCs w:val="18"/>
          <w:lang w:eastAsia="zh-CN"/>
        </w:rPr>
        <w:t>»</w:t>
      </w:r>
      <w:r w:rsidR="009958A6" w:rsidRPr="00F77B0E">
        <w:rPr>
          <w:rFonts w:ascii="Tahoma" w:eastAsia="Calibri" w:hAnsi="Tahoma" w:cs="Tahoma"/>
          <w:color w:val="000000"/>
          <w:sz w:val="18"/>
          <w:szCs w:val="18"/>
        </w:rPr>
        <w:t>MP za ERCP</w:t>
      </w:r>
      <w:r w:rsidRPr="00F77B0E">
        <w:rPr>
          <w:rFonts w:ascii="Tahoma" w:eastAsia="Calibri" w:hAnsi="Tahoma" w:cs="Tahoma"/>
          <w:kern w:val="3"/>
          <w:sz w:val="18"/>
          <w:szCs w:val="18"/>
          <w:lang w:eastAsia="zh-CN"/>
        </w:rPr>
        <w:t xml:space="preserve">«, naročnika </w:t>
      </w:r>
      <w:r w:rsidRPr="00F77B0E">
        <w:rPr>
          <w:rFonts w:ascii="Tahoma" w:eastAsia="Calibri" w:hAnsi="Tahoma" w:cs="Tahoma"/>
          <w:b/>
          <w:sz w:val="18"/>
          <w:szCs w:val="18"/>
        </w:rPr>
        <w:fldChar w:fldCharType="begin"/>
      </w:r>
      <w:r w:rsidRPr="00F77B0E">
        <w:rPr>
          <w:rFonts w:ascii="Tahoma" w:eastAsia="Calibri" w:hAnsi="Tahoma" w:cs="Tahoma"/>
          <w:b/>
          <w:sz w:val="18"/>
          <w:szCs w:val="18"/>
        </w:rPr>
        <w:instrText xml:space="preserve"> DOCPROPERTY  "MFiles_P1021n1_P0"  \* MERGEFORMAT </w:instrText>
      </w:r>
      <w:r w:rsidRPr="00F77B0E">
        <w:rPr>
          <w:rFonts w:ascii="Tahoma" w:eastAsia="Calibri" w:hAnsi="Tahoma" w:cs="Tahoma"/>
          <w:b/>
          <w:sz w:val="18"/>
          <w:szCs w:val="18"/>
        </w:rPr>
        <w:fldChar w:fldCharType="separate"/>
      </w:r>
      <w:r w:rsidRPr="00F77B0E">
        <w:rPr>
          <w:rFonts w:ascii="Tahoma" w:eastAsia="Calibri" w:hAnsi="Tahoma" w:cs="Tahoma"/>
          <w:b/>
          <w:sz w:val="18"/>
          <w:szCs w:val="18"/>
        </w:rPr>
        <w:t>Splošna bolnišnica dr. Franca Derganca Nova Gorica</w:t>
      </w:r>
      <w:r w:rsidRPr="00F77B0E">
        <w:rPr>
          <w:rFonts w:ascii="Tahoma" w:eastAsia="Calibri" w:hAnsi="Tahoma" w:cs="Tahoma"/>
          <w:b/>
          <w:sz w:val="18"/>
          <w:szCs w:val="18"/>
        </w:rPr>
        <w:fldChar w:fldCharType="end"/>
      </w:r>
      <w:r w:rsidRPr="00F77B0E">
        <w:rPr>
          <w:rFonts w:ascii="Tahoma" w:eastAsia="Calibri" w:hAnsi="Tahoma" w:cs="Tahoma"/>
          <w:kern w:val="3"/>
          <w:sz w:val="18"/>
          <w:szCs w:val="18"/>
          <w:lang w:eastAsia="zh-CN"/>
        </w:rPr>
        <w:t>, kot gospodarski subjekt (s.p.) ali odgovorna oseba gospodarskega subjekta:</w:t>
      </w:r>
    </w:p>
    <w:p w14:paraId="4BC326A1" w14:textId="77777777" w:rsidR="007E0223" w:rsidRPr="00F77B0E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</w:p>
    <w:p w14:paraId="18ADD811" w14:textId="4235A717" w:rsidR="007E0223" w:rsidRPr="00F77B0E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  <w:r w:rsidRPr="00F77B0E">
        <w:rPr>
          <w:rFonts w:ascii="Tahoma" w:eastAsia="Calibri" w:hAnsi="Tahoma" w:cs="Tahoma"/>
          <w:kern w:val="3"/>
          <w:sz w:val="18"/>
          <w:szCs w:val="18"/>
          <w:lang w:eastAsia="zh-CN"/>
        </w:rPr>
        <w:t>Naziv: ______________________________________________________________________________________</w:t>
      </w:r>
    </w:p>
    <w:p w14:paraId="6046B507" w14:textId="77777777" w:rsidR="007E0223" w:rsidRPr="00F77B0E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</w:p>
    <w:p w14:paraId="139BB7DF" w14:textId="2EFF6EC5" w:rsidR="007E0223" w:rsidRPr="00F77B0E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  <w:r w:rsidRPr="00F77B0E">
        <w:rPr>
          <w:rFonts w:ascii="Tahoma" w:eastAsia="Calibri" w:hAnsi="Tahoma" w:cs="Tahoma"/>
          <w:kern w:val="3"/>
          <w:sz w:val="18"/>
          <w:szCs w:val="18"/>
          <w:lang w:eastAsia="zh-CN"/>
        </w:rPr>
        <w:t>Poslovni naslov: ______________________________________________________________________________</w:t>
      </w:r>
    </w:p>
    <w:p w14:paraId="57E98FD2" w14:textId="77777777" w:rsidR="007E0223" w:rsidRPr="00F77B0E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</w:p>
    <w:p w14:paraId="363F52C4" w14:textId="54729C62" w:rsidR="007E0223" w:rsidRPr="00F77B0E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  <w:r w:rsidRPr="00F77B0E">
        <w:rPr>
          <w:rFonts w:ascii="Tahoma" w:eastAsia="Calibri" w:hAnsi="Tahoma" w:cs="Tahoma"/>
          <w:kern w:val="3"/>
          <w:sz w:val="18"/>
          <w:szCs w:val="18"/>
          <w:lang w:eastAsia="zh-CN"/>
        </w:rPr>
        <w:t>Matična št.: __________________________________________________________________________________</w:t>
      </w:r>
    </w:p>
    <w:p w14:paraId="3656FD20" w14:textId="77777777" w:rsidR="007E0223" w:rsidRPr="00F77B0E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</w:p>
    <w:p w14:paraId="00DADE73" w14:textId="77777777" w:rsidR="00D5541E" w:rsidRPr="00F77B0E" w:rsidRDefault="00D5541E" w:rsidP="00D5541E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color w:val="000000"/>
          <w:kern w:val="3"/>
          <w:sz w:val="18"/>
          <w:szCs w:val="18"/>
          <w:lang w:eastAsia="zh-CN"/>
        </w:rPr>
      </w:pPr>
      <w:r w:rsidRPr="00F77B0E">
        <w:rPr>
          <w:rFonts w:ascii="Tahoma" w:eastAsia="Calibri" w:hAnsi="Tahoma" w:cs="Tahoma"/>
          <w:color w:val="000000"/>
          <w:kern w:val="3"/>
          <w:sz w:val="18"/>
          <w:szCs w:val="18"/>
          <w:lang w:eastAsia="zh-CN"/>
        </w:rPr>
        <w:t>izjavljam, da navedeni gospodarski subjekt ni (oziroma kot s.p. nisem) povezan s funkcionarjem naročnika in po mojem vedenju ni (oziroma kot s.p. nisem) nisem povezan z družinskim članom funkcionarja naročnika na način, da bi bil funkcionar naročnika ali družinski član funkcionarja naročnika v gospodarskem subjektu:</w:t>
      </w:r>
    </w:p>
    <w:p w14:paraId="67948DE8" w14:textId="77777777" w:rsidR="00D5541E" w:rsidRPr="00F77B0E" w:rsidRDefault="00D5541E" w:rsidP="00D5541E">
      <w:pPr>
        <w:widowControl w:val="0"/>
        <w:numPr>
          <w:ilvl w:val="0"/>
          <w:numId w:val="3"/>
        </w:numPr>
        <w:suppressAutoHyphens/>
        <w:autoSpaceDN w:val="0"/>
        <w:spacing w:after="0" w:line="256" w:lineRule="auto"/>
        <w:textAlignment w:val="baseline"/>
        <w:rPr>
          <w:rFonts w:ascii="Tahoma" w:eastAsia="Calibri" w:hAnsi="Tahoma" w:cs="Tahoma"/>
          <w:color w:val="000000"/>
          <w:sz w:val="18"/>
          <w:szCs w:val="18"/>
        </w:rPr>
      </w:pPr>
      <w:r w:rsidRPr="00F77B0E">
        <w:rPr>
          <w:rFonts w:ascii="Tahoma" w:eastAsia="Calibri" w:hAnsi="Tahoma" w:cs="Tahoma"/>
          <w:color w:val="000000"/>
          <w:sz w:val="18"/>
          <w:szCs w:val="18"/>
        </w:rPr>
        <w:t>udeležen kot poslovodja, član poslovodstva ali zakoniti zastopnik ali</w:t>
      </w:r>
    </w:p>
    <w:p w14:paraId="4914FCF6" w14:textId="77777777" w:rsidR="00D5541E" w:rsidRPr="00F77B0E" w:rsidRDefault="00D5541E" w:rsidP="00D5541E">
      <w:pPr>
        <w:widowControl w:val="0"/>
        <w:numPr>
          <w:ilvl w:val="0"/>
          <w:numId w:val="3"/>
        </w:numPr>
        <w:suppressAutoHyphens/>
        <w:autoSpaceDN w:val="0"/>
        <w:spacing w:after="0" w:line="256" w:lineRule="auto"/>
        <w:ind w:right="6"/>
        <w:jc w:val="both"/>
        <w:textAlignment w:val="baseline"/>
        <w:rPr>
          <w:rFonts w:ascii="Tahoma" w:eastAsia="Times New Roman" w:hAnsi="Tahoma" w:cs="Tahoma"/>
          <w:color w:val="000000"/>
          <w:kern w:val="3"/>
          <w:sz w:val="18"/>
          <w:szCs w:val="18"/>
          <w:lang w:eastAsia="sl-SI"/>
        </w:rPr>
      </w:pPr>
      <w:r w:rsidRPr="00F77B0E">
        <w:rPr>
          <w:rFonts w:ascii="Tahoma" w:eastAsia="Calibri" w:hAnsi="Tahoma" w:cs="Tahoma"/>
          <w:color w:val="000000"/>
          <w:kern w:val="3"/>
          <w:sz w:val="18"/>
          <w:szCs w:val="18"/>
          <w:lang w:eastAsia="zh-CN"/>
        </w:rPr>
        <w:t>neposredno ali prek drugih pravnih oseb v več kot pet odstotnem deležu udeležen pri ustanoviteljskih pravicah, upravljanju ali kapitalu.</w:t>
      </w:r>
    </w:p>
    <w:p w14:paraId="45393C17" w14:textId="77777777" w:rsidR="00D5541E" w:rsidRPr="00F77B0E" w:rsidRDefault="00D5541E" w:rsidP="00D5541E">
      <w:pPr>
        <w:widowControl w:val="0"/>
        <w:suppressAutoHyphens/>
        <w:autoSpaceDN w:val="0"/>
        <w:spacing w:after="0"/>
        <w:ind w:right="6"/>
        <w:jc w:val="both"/>
        <w:textAlignment w:val="baseline"/>
        <w:rPr>
          <w:rFonts w:ascii="Tahoma" w:eastAsia="Times New Roman" w:hAnsi="Tahoma" w:cs="Tahoma"/>
          <w:color w:val="000000"/>
          <w:kern w:val="3"/>
          <w:sz w:val="18"/>
          <w:szCs w:val="18"/>
          <w:lang w:eastAsia="sl-SI"/>
        </w:rPr>
      </w:pPr>
    </w:p>
    <w:p w14:paraId="3FC30636" w14:textId="77777777" w:rsidR="00D5541E" w:rsidRPr="00F77B0E" w:rsidRDefault="00D5541E" w:rsidP="00D5541E">
      <w:pPr>
        <w:widowControl w:val="0"/>
        <w:suppressAutoHyphens/>
        <w:autoSpaceDN w:val="0"/>
        <w:spacing w:after="0"/>
        <w:ind w:right="6"/>
        <w:jc w:val="both"/>
        <w:textAlignment w:val="baseline"/>
        <w:rPr>
          <w:rFonts w:ascii="Tahoma" w:eastAsia="Times New Roman" w:hAnsi="Tahoma" w:cs="Tahoma"/>
          <w:i/>
          <w:color w:val="000000"/>
          <w:kern w:val="3"/>
          <w:sz w:val="18"/>
          <w:szCs w:val="18"/>
          <w:lang w:eastAsia="sl-SI"/>
        </w:rPr>
      </w:pPr>
      <w:r w:rsidRPr="00F77B0E">
        <w:rPr>
          <w:rFonts w:ascii="Tahoma" w:eastAsia="Times New Roman" w:hAnsi="Tahoma" w:cs="Tahoma"/>
          <w:i/>
          <w:color w:val="000000"/>
          <w:kern w:val="3"/>
          <w:sz w:val="18"/>
          <w:szCs w:val="18"/>
          <w:lang w:eastAsia="sl-SI"/>
        </w:rPr>
        <w:t>Izjavo poda ena od odgovornih oseb ponudnika.</w:t>
      </w:r>
    </w:p>
    <w:p w14:paraId="0C22C312" w14:textId="77777777" w:rsidR="00495EC3" w:rsidRPr="00F77B0E" w:rsidRDefault="00495EC3" w:rsidP="00495EC3">
      <w:pPr>
        <w:rPr>
          <w:rFonts w:ascii="Tahoma" w:hAnsi="Tahoma" w:cs="Tahoma"/>
          <w:sz w:val="18"/>
          <w:szCs w:val="18"/>
        </w:rPr>
      </w:pPr>
    </w:p>
    <w:tbl>
      <w:tblPr>
        <w:tblpPr w:leftFromText="180" w:rightFromText="180" w:vertAnchor="text" w:horzAnchor="margin" w:tblpY="-291"/>
        <w:tblOverlap w:val="never"/>
        <w:tblW w:w="9532" w:type="dxa"/>
        <w:tblBorders>
          <w:top w:val="single" w:sz="4" w:space="0" w:color="669999"/>
          <w:left w:val="single" w:sz="4" w:space="0" w:color="669999"/>
          <w:bottom w:val="single" w:sz="4" w:space="0" w:color="669999"/>
          <w:right w:val="single" w:sz="4" w:space="0" w:color="669999"/>
          <w:insideH w:val="single" w:sz="4" w:space="0" w:color="669999"/>
          <w:insideV w:val="single" w:sz="4" w:space="0" w:color="669999"/>
        </w:tblBorders>
        <w:tblLook w:val="01E0" w:firstRow="1" w:lastRow="1" w:firstColumn="1" w:lastColumn="1" w:noHBand="0" w:noVBand="0"/>
      </w:tblPr>
      <w:tblGrid>
        <w:gridCol w:w="3595"/>
        <w:gridCol w:w="3060"/>
        <w:gridCol w:w="2877"/>
      </w:tblGrid>
      <w:tr w:rsidR="007B61B1" w:rsidRPr="00F77B0E" w14:paraId="69925706" w14:textId="77777777" w:rsidTr="007B61B1">
        <w:tc>
          <w:tcPr>
            <w:tcW w:w="5000" w:type="pct"/>
            <w:gridSpan w:val="3"/>
            <w:shd w:val="clear" w:color="auto" w:fill="FFFFFF" w:themeFill="background1"/>
          </w:tcPr>
          <w:p w14:paraId="2CA24DE0" w14:textId="77777777" w:rsidR="007B61B1" w:rsidRPr="00F77B0E" w:rsidRDefault="007B61B1" w:rsidP="007B61B1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F77B0E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lastRenderedPageBreak/>
              <w:t xml:space="preserve">V/na </w:t>
            </w:r>
            <w:r w:rsidRPr="00F77B0E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bookmarkStart w:id="0" w:name="Besedilo6"/>
            <w:r w:rsidRPr="00F77B0E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instrText xml:space="preserve"> FORMTEXT </w:instrText>
            </w:r>
            <w:r w:rsidRPr="00F77B0E"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r>
            <w:r w:rsidRPr="00F77B0E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separate"/>
            </w:r>
            <w:r w:rsidRPr="00F77B0E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F77B0E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F77B0E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F77B0E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F77B0E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F77B0E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end"/>
            </w:r>
            <w:bookmarkEnd w:id="0"/>
            <w:r w:rsidRPr="00F77B0E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 xml:space="preserve">, dne </w:t>
            </w:r>
            <w:r w:rsidRPr="00F77B0E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bookmarkStart w:id="1" w:name="Besedilo7"/>
            <w:r w:rsidRPr="00F77B0E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instrText xml:space="preserve"> FORMTEXT </w:instrText>
            </w:r>
            <w:r w:rsidRPr="00F77B0E"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r>
            <w:r w:rsidRPr="00F77B0E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separate"/>
            </w:r>
            <w:r w:rsidRPr="00F77B0E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F77B0E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F77B0E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F77B0E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F77B0E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F77B0E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end"/>
            </w:r>
            <w:bookmarkEnd w:id="1"/>
          </w:p>
        </w:tc>
      </w:tr>
      <w:tr w:rsidR="00A3654E" w:rsidRPr="00F77B0E" w14:paraId="72F62FA7" w14:textId="77777777" w:rsidTr="00A3654E">
        <w:tc>
          <w:tcPr>
            <w:tcW w:w="1886" w:type="pct"/>
            <w:shd w:val="clear" w:color="auto" w:fill="99CC00"/>
          </w:tcPr>
          <w:p w14:paraId="2E217A6A" w14:textId="6D2CA5B5" w:rsidR="00A3654E" w:rsidRPr="00F77B0E" w:rsidRDefault="00A3654E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F77B0E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 xml:space="preserve">Ponudnik </w:t>
            </w:r>
            <w:r w:rsidRPr="00F77B0E"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</w:rPr>
              <w:t>(vpisati točen naziv pondunika):</w:t>
            </w:r>
          </w:p>
        </w:tc>
        <w:tc>
          <w:tcPr>
            <w:tcW w:w="3114" w:type="pct"/>
            <w:gridSpan w:val="2"/>
            <w:shd w:val="clear" w:color="auto" w:fill="FFFFFF" w:themeFill="background1"/>
          </w:tcPr>
          <w:p w14:paraId="2D3204FD" w14:textId="66117C71" w:rsidR="00A3654E" w:rsidRPr="00F77B0E" w:rsidRDefault="00A3654E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F77B0E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begin">
                <w:ffData>
                  <w:name w:val="Besedilo18"/>
                  <w:enabled/>
                  <w:calcOnExit w:val="0"/>
                  <w:textInput/>
                </w:ffData>
              </w:fldChar>
            </w:r>
            <w:bookmarkStart w:id="2" w:name="Besedilo18"/>
            <w:r w:rsidRPr="00F77B0E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instrText xml:space="preserve"> FORMTEXT </w:instrText>
            </w:r>
            <w:r w:rsidRPr="00F77B0E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r>
            <w:r w:rsidRPr="00F77B0E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separate"/>
            </w:r>
            <w:r w:rsidRPr="00F77B0E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F77B0E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F77B0E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F77B0E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F77B0E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F77B0E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end"/>
            </w:r>
            <w:bookmarkEnd w:id="2"/>
          </w:p>
        </w:tc>
      </w:tr>
      <w:tr w:rsidR="00495EC3" w:rsidRPr="00F77B0E" w14:paraId="3C32F857" w14:textId="77777777" w:rsidTr="001154D0">
        <w:tc>
          <w:tcPr>
            <w:tcW w:w="1886" w:type="pct"/>
            <w:shd w:val="clear" w:color="auto" w:fill="99CC00"/>
          </w:tcPr>
          <w:p w14:paraId="698F2063" w14:textId="77777777" w:rsidR="00495EC3" w:rsidRPr="00F77B0E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F77B0E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>Zastopnik/prokurist (ime in priimek)</w:t>
            </w:r>
          </w:p>
          <w:p w14:paraId="32DA6695" w14:textId="77777777" w:rsidR="00495EC3" w:rsidRPr="00F77B0E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605" w:type="pct"/>
            <w:shd w:val="clear" w:color="auto" w:fill="99CC00"/>
          </w:tcPr>
          <w:p w14:paraId="7F9E3C30" w14:textId="77777777" w:rsidR="00495EC3" w:rsidRPr="00F77B0E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F77B0E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>Podpis</w:t>
            </w:r>
          </w:p>
        </w:tc>
        <w:tc>
          <w:tcPr>
            <w:tcW w:w="1509" w:type="pct"/>
            <w:shd w:val="clear" w:color="auto" w:fill="99CC00"/>
          </w:tcPr>
          <w:p w14:paraId="74780A60" w14:textId="77777777" w:rsidR="00495EC3" w:rsidRPr="00F77B0E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F77B0E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>Žig</w:t>
            </w:r>
          </w:p>
        </w:tc>
      </w:tr>
      <w:tr w:rsidR="00495EC3" w:rsidRPr="00F77B0E" w14:paraId="1048E739" w14:textId="77777777" w:rsidTr="001154D0">
        <w:tc>
          <w:tcPr>
            <w:tcW w:w="1886" w:type="pct"/>
          </w:tcPr>
          <w:p w14:paraId="0A6DF800" w14:textId="77777777" w:rsidR="00495EC3" w:rsidRPr="00F77B0E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37CFDC09" w14:textId="77777777" w:rsidR="00495EC3" w:rsidRPr="00F77B0E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F77B0E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F77B0E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instrText xml:space="preserve"> FORMTEXT </w:instrText>
            </w:r>
            <w:r w:rsidRPr="00F77B0E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r>
            <w:r w:rsidRPr="00F77B0E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separate"/>
            </w:r>
            <w:r w:rsidRPr="00F77B0E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F77B0E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F77B0E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F77B0E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F77B0E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F77B0E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605" w:type="pct"/>
          </w:tcPr>
          <w:p w14:paraId="3C391C69" w14:textId="77777777" w:rsidR="00495EC3" w:rsidRPr="00F77B0E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7603CB7F" w14:textId="77777777" w:rsidR="00495EC3" w:rsidRPr="00F77B0E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0AA2C1CC" w14:textId="77777777" w:rsidR="00495EC3" w:rsidRPr="00F77B0E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509" w:type="pct"/>
          </w:tcPr>
          <w:p w14:paraId="20F16FED" w14:textId="77777777" w:rsidR="00495EC3" w:rsidRPr="00F77B0E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695F8F24" w14:textId="77777777" w:rsidR="00495EC3" w:rsidRPr="00F77B0E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12035330" w14:textId="77777777" w:rsidR="00495EC3" w:rsidRPr="00F77B0E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249B1CA0" w14:textId="77777777" w:rsidR="00495EC3" w:rsidRPr="00F77B0E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6DA5E4D6" w14:textId="77777777" w:rsidR="00495EC3" w:rsidRPr="00F77B0E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</w:tr>
    </w:tbl>
    <w:p w14:paraId="57DB2463" w14:textId="77777777" w:rsidR="00495EC3" w:rsidRPr="00F77B0E" w:rsidRDefault="00495EC3" w:rsidP="00495EC3">
      <w:pPr>
        <w:rPr>
          <w:rFonts w:ascii="Tahoma" w:hAnsi="Tahoma" w:cs="Tahoma"/>
          <w:sz w:val="18"/>
          <w:szCs w:val="18"/>
        </w:rPr>
      </w:pPr>
    </w:p>
    <w:sectPr w:rsidR="00495EC3" w:rsidRPr="00F77B0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251954" w14:textId="77777777" w:rsidR="00336B51" w:rsidRDefault="00336B51" w:rsidP="00AA769A">
      <w:pPr>
        <w:spacing w:after="0" w:line="240" w:lineRule="auto"/>
      </w:pPr>
      <w:r>
        <w:separator/>
      </w:r>
    </w:p>
  </w:endnote>
  <w:endnote w:type="continuationSeparator" w:id="0">
    <w:p w14:paraId="6AF49308" w14:textId="77777777" w:rsidR="00336B51" w:rsidRDefault="00336B51" w:rsidP="00AA76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G Mincho Light J">
    <w:altName w:val="Times New Roman"/>
    <w:charset w:val="EE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CE5B6D" w14:textId="77777777" w:rsidR="003D1573" w:rsidRDefault="003D1573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ahoma" w:hAnsi="Tahoma" w:cs="Tahoma"/>
        <w:sz w:val="16"/>
        <w:szCs w:val="16"/>
      </w:rPr>
      <w:id w:val="1265576481"/>
      <w:docPartObj>
        <w:docPartGallery w:val="Page Numbers (Bottom of Page)"/>
        <w:docPartUnique/>
      </w:docPartObj>
    </w:sdtPr>
    <w:sdtEndPr/>
    <w:sdtContent>
      <w:sdt>
        <w:sdtPr>
          <w:rPr>
            <w:rFonts w:ascii="Tahoma" w:hAnsi="Tahoma" w:cs="Tahoma"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BE9B4D4" w14:textId="5D07549E" w:rsidR="005A113A" w:rsidRPr="003D1573" w:rsidRDefault="005A113A">
            <w:pPr>
              <w:pStyle w:val="Noga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3D1573">
              <w:rPr>
                <w:rFonts w:ascii="Tahoma" w:hAnsi="Tahoma" w:cs="Tahoma"/>
                <w:sz w:val="16"/>
                <w:szCs w:val="16"/>
              </w:rPr>
              <w:t xml:space="preserve">Stran </w: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begin"/>
            </w:r>
            <w:r w:rsidRPr="003D1573">
              <w:rPr>
                <w:rFonts w:ascii="Tahoma" w:hAnsi="Tahoma" w:cs="Tahoma"/>
                <w:sz w:val="16"/>
                <w:szCs w:val="16"/>
              </w:rPr>
              <w:instrText>PAGE</w:instrTex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3D1573">
              <w:rPr>
                <w:rFonts w:ascii="Tahoma" w:hAnsi="Tahoma" w:cs="Tahoma"/>
                <w:sz w:val="16"/>
                <w:szCs w:val="16"/>
              </w:rPr>
              <w:t>2</w: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end"/>
            </w:r>
            <w:r w:rsidRPr="003D1573">
              <w:rPr>
                <w:rFonts w:ascii="Tahoma" w:hAnsi="Tahoma" w:cs="Tahoma"/>
                <w:sz w:val="16"/>
                <w:szCs w:val="16"/>
              </w:rPr>
              <w:t>/</w: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begin"/>
            </w:r>
            <w:r w:rsidRPr="003D1573">
              <w:rPr>
                <w:rFonts w:ascii="Tahoma" w:hAnsi="Tahoma" w:cs="Tahoma"/>
                <w:sz w:val="16"/>
                <w:szCs w:val="16"/>
              </w:rPr>
              <w:instrText>NUMPAGES</w:instrTex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3D1573">
              <w:rPr>
                <w:rFonts w:ascii="Tahoma" w:hAnsi="Tahoma" w:cs="Tahoma"/>
                <w:sz w:val="16"/>
                <w:szCs w:val="16"/>
              </w:rPr>
              <w:t>2</w: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</w:sdtContent>
      </w:sdt>
    </w:sdtContent>
  </w:sdt>
  <w:p w14:paraId="1453B7E0" w14:textId="77777777" w:rsidR="00AA769A" w:rsidRDefault="00AA769A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89FFF0" w14:textId="77777777" w:rsidR="003D1573" w:rsidRDefault="003D1573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9AF6D1" w14:textId="77777777" w:rsidR="00336B51" w:rsidRDefault="00336B51" w:rsidP="00AA769A">
      <w:pPr>
        <w:spacing w:after="0" w:line="240" w:lineRule="auto"/>
      </w:pPr>
      <w:r>
        <w:separator/>
      </w:r>
    </w:p>
  </w:footnote>
  <w:footnote w:type="continuationSeparator" w:id="0">
    <w:p w14:paraId="430C9677" w14:textId="77777777" w:rsidR="00336B51" w:rsidRDefault="00336B51" w:rsidP="00AA76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E55CED" w14:textId="77777777" w:rsidR="003D1573" w:rsidRDefault="003D1573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B1C375" w14:textId="77777777" w:rsidR="003D1573" w:rsidRDefault="003D1573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AF82D1" w14:textId="77777777" w:rsidR="003D1573" w:rsidRDefault="003D1573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5EC3"/>
    <w:rsid w:val="000078B7"/>
    <w:rsid w:val="000115B1"/>
    <w:rsid w:val="00043F34"/>
    <w:rsid w:val="000751C8"/>
    <w:rsid w:val="00097349"/>
    <w:rsid w:val="000D6A8F"/>
    <w:rsid w:val="000D7957"/>
    <w:rsid w:val="000E5E42"/>
    <w:rsid w:val="0012790B"/>
    <w:rsid w:val="00133634"/>
    <w:rsid w:val="00150E2F"/>
    <w:rsid w:val="001543FD"/>
    <w:rsid w:val="001E2FFD"/>
    <w:rsid w:val="001E75E6"/>
    <w:rsid w:val="0020268D"/>
    <w:rsid w:val="002200DA"/>
    <w:rsid w:val="002565B9"/>
    <w:rsid w:val="00292BDE"/>
    <w:rsid w:val="002E008F"/>
    <w:rsid w:val="0030669B"/>
    <w:rsid w:val="00314B35"/>
    <w:rsid w:val="00336B51"/>
    <w:rsid w:val="00370620"/>
    <w:rsid w:val="003836B3"/>
    <w:rsid w:val="003B5C5A"/>
    <w:rsid w:val="003D1573"/>
    <w:rsid w:val="00410A23"/>
    <w:rsid w:val="00412248"/>
    <w:rsid w:val="004138CA"/>
    <w:rsid w:val="00416782"/>
    <w:rsid w:val="00457426"/>
    <w:rsid w:val="00495EC3"/>
    <w:rsid w:val="004E7CF6"/>
    <w:rsid w:val="00516F42"/>
    <w:rsid w:val="00526C50"/>
    <w:rsid w:val="00564D17"/>
    <w:rsid w:val="00591F5D"/>
    <w:rsid w:val="005957DE"/>
    <w:rsid w:val="005A113A"/>
    <w:rsid w:val="005D175B"/>
    <w:rsid w:val="005E499C"/>
    <w:rsid w:val="0062111F"/>
    <w:rsid w:val="00624455"/>
    <w:rsid w:val="006618E8"/>
    <w:rsid w:val="00674111"/>
    <w:rsid w:val="00693A80"/>
    <w:rsid w:val="00696301"/>
    <w:rsid w:val="00700FB3"/>
    <w:rsid w:val="00703179"/>
    <w:rsid w:val="007447AB"/>
    <w:rsid w:val="00751C3D"/>
    <w:rsid w:val="007A0BE4"/>
    <w:rsid w:val="007B2A17"/>
    <w:rsid w:val="007B61B1"/>
    <w:rsid w:val="007C4A36"/>
    <w:rsid w:val="007D50D3"/>
    <w:rsid w:val="007E0223"/>
    <w:rsid w:val="00823071"/>
    <w:rsid w:val="00862E91"/>
    <w:rsid w:val="00877875"/>
    <w:rsid w:val="008836C5"/>
    <w:rsid w:val="008A0D22"/>
    <w:rsid w:val="008B3D9E"/>
    <w:rsid w:val="008C116E"/>
    <w:rsid w:val="009339FD"/>
    <w:rsid w:val="00962D3F"/>
    <w:rsid w:val="00991FF2"/>
    <w:rsid w:val="009958A6"/>
    <w:rsid w:val="009F0ACD"/>
    <w:rsid w:val="00A3654E"/>
    <w:rsid w:val="00A83FEB"/>
    <w:rsid w:val="00AA3498"/>
    <w:rsid w:val="00AA769A"/>
    <w:rsid w:val="00B107A9"/>
    <w:rsid w:val="00BA5659"/>
    <w:rsid w:val="00BF5768"/>
    <w:rsid w:val="00C045F3"/>
    <w:rsid w:val="00C17DE3"/>
    <w:rsid w:val="00C45D42"/>
    <w:rsid w:val="00C7083E"/>
    <w:rsid w:val="00CA374A"/>
    <w:rsid w:val="00CB499C"/>
    <w:rsid w:val="00CE5988"/>
    <w:rsid w:val="00CE7D23"/>
    <w:rsid w:val="00CF5B5A"/>
    <w:rsid w:val="00D5541E"/>
    <w:rsid w:val="00D66DF0"/>
    <w:rsid w:val="00DE39C8"/>
    <w:rsid w:val="00E072B6"/>
    <w:rsid w:val="00E30AD7"/>
    <w:rsid w:val="00E4461C"/>
    <w:rsid w:val="00E574EB"/>
    <w:rsid w:val="00E7095F"/>
    <w:rsid w:val="00E72F9D"/>
    <w:rsid w:val="00E91EFF"/>
    <w:rsid w:val="00E959D0"/>
    <w:rsid w:val="00EB6EBE"/>
    <w:rsid w:val="00F21930"/>
    <w:rsid w:val="00F640F9"/>
    <w:rsid w:val="00F73532"/>
    <w:rsid w:val="00F77B0E"/>
    <w:rsid w:val="00F81C02"/>
    <w:rsid w:val="00FD6621"/>
    <w:rsid w:val="00FF5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E0DF80"/>
  <w15:docId w15:val="{B492B346-F214-4F89-850B-446F37E51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ripombasklic">
    <w:name w:val="annotation reference"/>
    <w:basedOn w:val="Privzetapisavaodstavka"/>
    <w:uiPriority w:val="99"/>
    <w:semiHidden/>
    <w:unhideWhenUsed/>
    <w:rsid w:val="00962D3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62D3F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62D3F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62D3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62D3F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62D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62D3F"/>
    <w:rPr>
      <w:rFonts w:ascii="Segoe UI" w:hAnsi="Segoe UI" w:cs="Segoe UI"/>
      <w:sz w:val="18"/>
      <w:szCs w:val="18"/>
    </w:rPr>
  </w:style>
  <w:style w:type="paragraph" w:styleId="Glava">
    <w:name w:val="header"/>
    <w:basedOn w:val="Navaden"/>
    <w:link w:val="GlavaZnak"/>
    <w:uiPriority w:val="99"/>
    <w:unhideWhenUsed/>
    <w:rsid w:val="00AA76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AA769A"/>
  </w:style>
  <w:style w:type="paragraph" w:styleId="Noga">
    <w:name w:val="footer"/>
    <w:basedOn w:val="Navaden"/>
    <w:link w:val="NogaZnak"/>
    <w:uiPriority w:val="99"/>
    <w:unhideWhenUsed/>
    <w:rsid w:val="00AA76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AA769A"/>
  </w:style>
  <w:style w:type="paragraph" w:styleId="Odstavekseznama">
    <w:name w:val="List Paragraph"/>
    <w:basedOn w:val="Navaden"/>
    <w:uiPriority w:val="34"/>
    <w:qFormat/>
    <w:rsid w:val="007E02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E002AE-87FD-4AA5-B232-D749A8E2C5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460</Words>
  <Characters>2628</Characters>
  <Application>Microsoft Office Word</Application>
  <DocSecurity>0</DocSecurity>
  <Lines>21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uporabnik</dc:creator>
  <cp:lastModifiedBy>Špela Fabjan Curk</cp:lastModifiedBy>
  <cp:revision>15</cp:revision>
  <dcterms:created xsi:type="dcterms:W3CDTF">2020-12-10T07:39:00Z</dcterms:created>
  <dcterms:modified xsi:type="dcterms:W3CDTF">2026-05-20T07:40:00Z</dcterms:modified>
</cp:coreProperties>
</file>